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2233" w14:textId="521DA3C8" w:rsidR="00BB7D53" w:rsidRPr="007B1D95" w:rsidRDefault="00DA609E" w:rsidP="00BB7D53">
      <w:r>
        <w:rPr>
          <w:noProof/>
          <w:u w:val="single"/>
        </w:rPr>
        <w:pict w14:anchorId="0260F222">
          <v:rect id="_x0000_s1060" style="position:absolute;margin-left:431.2pt;margin-top:-44.8pt;width:54.6pt;height:51.1pt;z-index:251663360"/>
        </w:pict>
      </w:r>
      <w:r w:rsidR="00BB7D53" w:rsidRPr="006710C4">
        <w:rPr>
          <w:u w:val="single"/>
        </w:rPr>
        <w:t xml:space="preserve">MAT </w:t>
      </w:r>
      <w:r w:rsidR="00BB7D53">
        <w:rPr>
          <w:u w:val="single"/>
        </w:rPr>
        <w:t>3749</w:t>
      </w:r>
      <w:r w:rsidR="00BB7D53" w:rsidRPr="006710C4">
        <w:rPr>
          <w:u w:val="single"/>
        </w:rPr>
        <w:t xml:space="preserve"> </w:t>
      </w:r>
      <w:r w:rsidR="00BB7D53">
        <w:rPr>
          <w:u w:val="single"/>
        </w:rPr>
        <w:t>0</w:t>
      </w:r>
      <w:r w:rsidR="00BE4E92">
        <w:rPr>
          <w:u w:val="single"/>
        </w:rPr>
        <w:t>.0</w:t>
      </w:r>
      <w:r w:rsidR="00BB7D53">
        <w:rPr>
          <w:u w:val="single"/>
        </w:rPr>
        <w:t xml:space="preserve"> Team </w:t>
      </w:r>
      <w:r w:rsidR="00BB7D53" w:rsidRPr="006710C4">
        <w:rPr>
          <w:u w:val="single"/>
        </w:rPr>
        <w:t>Homewor</w:t>
      </w:r>
      <w:r w:rsidR="00BB7D53">
        <w:rPr>
          <w:u w:val="single"/>
        </w:rPr>
        <w:t>k</w:t>
      </w:r>
      <w:r w:rsidR="007C3BE4">
        <w:t xml:space="preserve"> Group </w:t>
      </w:r>
      <w:r w:rsidR="00BB7D53" w:rsidRPr="00554B9E">
        <w:t>Name</w:t>
      </w:r>
      <w:r w:rsidR="00BB7D53" w:rsidRPr="00CA259D">
        <w:t>:</w:t>
      </w:r>
      <w:r w:rsidR="00BB7D53" w:rsidRPr="007B1D95">
        <w:t xml:space="preserve"> _________________________</w:t>
      </w:r>
    </w:p>
    <w:p w14:paraId="0BDE60F8" w14:textId="77777777" w:rsidR="005B74C6" w:rsidRDefault="005B74C6" w:rsidP="00785E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B74C6" w14:paraId="724331D5" w14:textId="77777777" w:rsidTr="005B74C6">
        <w:tc>
          <w:tcPr>
            <w:tcW w:w="8856" w:type="dxa"/>
          </w:tcPr>
          <w:p w14:paraId="20D9F852" w14:textId="5621200C" w:rsidR="005B74C6" w:rsidRDefault="005B74C6" w:rsidP="00785E88">
            <w:pPr>
              <w:rPr>
                <w:rFonts w:asciiTheme="minorHAnsi" w:hAnsiTheme="minorHAnsi" w:cstheme="minorHAnsi"/>
                <w:color w:val="0070C0"/>
              </w:rPr>
            </w:pPr>
            <w:r w:rsidRPr="005B74C6">
              <w:rPr>
                <w:rFonts w:asciiTheme="minorHAnsi" w:hAnsiTheme="minorHAnsi" w:cstheme="minorHAnsi"/>
                <w:color w:val="0070C0"/>
              </w:rPr>
              <w:t xml:space="preserve">The purpose of the first HW is for you to be familiar with typesetting math. This is a very practical and essential skill. I also provided some calculus-based problems for you to practice discussions among your group. </w:t>
            </w:r>
          </w:p>
          <w:p w14:paraId="4F3E6E16" w14:textId="77777777" w:rsidR="00932FBA" w:rsidRDefault="00932FBA" w:rsidP="00785E88">
            <w:pPr>
              <w:rPr>
                <w:rFonts w:asciiTheme="minorHAnsi" w:hAnsiTheme="minorHAnsi" w:cstheme="minorHAnsi"/>
                <w:color w:val="0070C0"/>
              </w:rPr>
            </w:pPr>
          </w:p>
          <w:p w14:paraId="10AA59C9" w14:textId="0B30543B" w:rsidR="005B74C6" w:rsidRPr="005B74C6" w:rsidRDefault="005B74C6" w:rsidP="00785E88">
            <w:pPr>
              <w:rPr>
                <w:rFonts w:asciiTheme="minorHAnsi" w:hAnsiTheme="minorHAnsi" w:cstheme="minorHAnsi"/>
                <w:color w:val="0070C0"/>
              </w:rPr>
            </w:pPr>
            <w:r w:rsidRPr="005B74C6">
              <w:rPr>
                <w:rFonts w:asciiTheme="minorHAnsi" w:hAnsiTheme="minorHAnsi" w:cstheme="minorHAnsi"/>
                <w:color w:val="0070C0"/>
              </w:rPr>
              <w:t xml:space="preserve">For this time only, you may use your calculus textbook as a reference for </w:t>
            </w:r>
            <w:r w:rsidR="00932FBA">
              <w:rPr>
                <w:rFonts w:asciiTheme="minorHAnsi" w:hAnsiTheme="minorHAnsi" w:cstheme="minorHAnsi"/>
                <w:color w:val="0070C0"/>
              </w:rPr>
              <w:t>#</w:t>
            </w:r>
            <w:r w:rsidRPr="005B74C6">
              <w:rPr>
                <w:rFonts w:asciiTheme="minorHAnsi" w:hAnsiTheme="minorHAnsi" w:cstheme="minorHAnsi"/>
                <w:color w:val="0070C0"/>
              </w:rPr>
              <w:t xml:space="preserve"> 2 and 3.</w:t>
            </w:r>
          </w:p>
        </w:tc>
      </w:tr>
    </w:tbl>
    <w:p w14:paraId="12DCE0A3" w14:textId="3EA27D65" w:rsidR="005B74C6" w:rsidRDefault="005B74C6" w:rsidP="00785E88"/>
    <w:p w14:paraId="45E9027B" w14:textId="4488D58C" w:rsidR="00151F5F" w:rsidRPr="007C3BE4" w:rsidRDefault="007C3BE4" w:rsidP="00785E88">
      <w:r>
        <w:t xml:space="preserve">1.(10 points) </w:t>
      </w:r>
      <w:r w:rsidR="00190A45">
        <w:rPr>
          <w:b/>
          <w:color w:val="0070C0"/>
        </w:rPr>
        <w:t>Instructions</w:t>
      </w:r>
    </w:p>
    <w:p w14:paraId="1710F9FC" w14:textId="77777777" w:rsidR="00785E88" w:rsidRDefault="00190A45" w:rsidP="00151F5F">
      <w:pPr>
        <w:numPr>
          <w:ilvl w:val="0"/>
          <w:numId w:val="3"/>
        </w:numPr>
      </w:pPr>
      <w:r>
        <w:t xml:space="preserve">You are going to use MS WORD to </w:t>
      </w:r>
      <w:r w:rsidR="00C10779">
        <w:t>type</w:t>
      </w:r>
      <w:r>
        <w:t xml:space="preserve"> the following </w:t>
      </w:r>
      <w:r w:rsidR="00C10779">
        <w:t>section of boxed paragraphs on the second page of this document.</w:t>
      </w:r>
    </w:p>
    <w:p w14:paraId="0152EF19" w14:textId="77777777" w:rsidR="00190A45" w:rsidRDefault="00190A45" w:rsidP="00333F62">
      <w:pPr>
        <w:numPr>
          <w:ilvl w:val="0"/>
          <w:numId w:val="3"/>
        </w:numPr>
      </w:pPr>
      <w:r>
        <w:t xml:space="preserve">Pay attention to the </w:t>
      </w:r>
      <w:r w:rsidR="009020A5" w:rsidRPr="009020A5">
        <w:rPr>
          <w:color w:val="FF0000"/>
        </w:rPr>
        <w:t>exact</w:t>
      </w:r>
      <w:r w:rsidR="009020A5">
        <w:t xml:space="preserve"> </w:t>
      </w:r>
      <w:r>
        <w:t>formatting.  For example:</w:t>
      </w:r>
    </w:p>
    <w:p w14:paraId="65AB4E8C" w14:textId="77777777" w:rsidR="00333F62" w:rsidRDefault="00190A45" w:rsidP="00190A45">
      <w:pPr>
        <w:numPr>
          <w:ilvl w:val="1"/>
          <w:numId w:val="3"/>
        </w:numPr>
      </w:pPr>
      <w:r>
        <w:t>The equal signs are all aligned</w:t>
      </w:r>
      <w:r w:rsidR="009020A5">
        <w:t xml:space="preserve"> – Highlight </w:t>
      </w:r>
      <w:r w:rsidR="00913142">
        <w:t>the equations and right click;</w:t>
      </w:r>
      <w:r w:rsidR="009020A5">
        <w:t xml:space="preserve"> choose </w:t>
      </w:r>
      <w:r w:rsidR="009020A5" w:rsidRPr="009020A5">
        <w:rPr>
          <w:color w:val="0070C0"/>
        </w:rPr>
        <w:t>Align at =</w:t>
      </w:r>
      <w:r w:rsidR="009020A5">
        <w:t>.</w:t>
      </w:r>
    </w:p>
    <w:p w14:paraId="77F1411A" w14:textId="77777777" w:rsidR="00913142" w:rsidRDefault="009020A5" w:rsidP="00190A45">
      <w:pPr>
        <w:numPr>
          <w:ilvl w:val="1"/>
          <w:numId w:val="3"/>
        </w:numPr>
      </w:pPr>
      <w:r>
        <w:t>There</w:t>
      </w:r>
      <w:r w:rsidR="00913142">
        <w:t xml:space="preserve"> are spacing between two consecutive equations – Highlight the equations and right click; choose </w:t>
      </w:r>
      <w:r w:rsidR="00913142" w:rsidRPr="00913142">
        <w:rPr>
          <w:color w:val="0070C0"/>
        </w:rPr>
        <w:t>Paragraph</w:t>
      </w:r>
      <w:r w:rsidR="00913142">
        <w:rPr>
          <w:color w:val="0070C0"/>
        </w:rPr>
        <w:t xml:space="preserve"> </w:t>
      </w:r>
      <w:r w:rsidR="00913142">
        <w:sym w:font="Wingdings" w:char="F0E0"/>
      </w:r>
      <w:r w:rsidR="00913142">
        <w:t xml:space="preserve"> </w:t>
      </w:r>
      <w:r w:rsidR="00913142">
        <w:rPr>
          <w:color w:val="0070C0"/>
        </w:rPr>
        <w:t>L</w:t>
      </w:r>
      <w:r w:rsidR="00913142" w:rsidRPr="00913142">
        <w:rPr>
          <w:color w:val="0070C0"/>
        </w:rPr>
        <w:t>ine spacing</w:t>
      </w:r>
      <w:r w:rsidR="00913142">
        <w:rPr>
          <w:color w:val="0070C0"/>
        </w:rPr>
        <w:t xml:space="preserve"> </w:t>
      </w:r>
      <w:r w:rsidR="00913142">
        <w:sym w:font="Wingdings" w:char="F0E0"/>
      </w:r>
      <w:r w:rsidR="00913142">
        <w:t xml:space="preserve"> </w:t>
      </w:r>
      <w:r w:rsidR="00913142" w:rsidRPr="00913142">
        <w:rPr>
          <w:color w:val="0070C0"/>
        </w:rPr>
        <w:t>1.5 lines</w:t>
      </w:r>
      <w:r w:rsidR="00913142">
        <w:t>.</w:t>
      </w:r>
    </w:p>
    <w:p w14:paraId="7D5B6B7E" w14:textId="77777777" w:rsidR="00190A45" w:rsidRDefault="00190A45" w:rsidP="00190A45">
      <w:pPr>
        <w:numPr>
          <w:ilvl w:val="1"/>
          <w:numId w:val="3"/>
        </w:numPr>
      </w:pPr>
      <w:r>
        <w:t xml:space="preserve">The equation number is boxed in </w:t>
      </w:r>
      <w:r w:rsidR="006A1892">
        <w:t>color</w:t>
      </w:r>
      <w:r>
        <w:t>.</w:t>
      </w:r>
    </w:p>
    <w:p w14:paraId="3737B417" w14:textId="77777777" w:rsidR="00913142" w:rsidRDefault="00913142" w:rsidP="00190A45">
      <w:pPr>
        <w:numPr>
          <w:ilvl w:val="1"/>
          <w:numId w:val="3"/>
        </w:numPr>
      </w:pPr>
      <w:r>
        <w:t>Function names are not</w:t>
      </w:r>
      <w:r w:rsidRPr="00913142">
        <w:rPr>
          <w:i/>
          <w:color w:val="FF0000"/>
        </w:rPr>
        <w:t xml:space="preserve"> italic</w:t>
      </w:r>
      <w:r>
        <w:t xml:space="preserve">.  </w:t>
      </w:r>
      <w:r w:rsidRPr="00913142">
        <w:rPr>
          <w:position w:val="-6"/>
        </w:rPr>
        <w:object w:dxaOrig="520" w:dyaOrig="279" w14:anchorId="5C35A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pt;height:14.25pt" o:ole="">
            <v:imagedata r:id="rId7" o:title=""/>
          </v:shape>
          <o:OLEObject Type="Embed" ProgID="Equation.DSMT4" ShapeID="_x0000_i1025" DrawAspect="Content" ObjectID="_1693205879" r:id="rId8"/>
        </w:object>
      </w:r>
      <w:r>
        <w:t xml:space="preserve">is correct.  </w:t>
      </w:r>
      <w:r w:rsidR="006C2A0B" w:rsidRPr="00913142">
        <w:rPr>
          <w:position w:val="-6"/>
        </w:rPr>
        <w:object w:dxaOrig="580" w:dyaOrig="320" w14:anchorId="10B8F848">
          <v:shape id="_x0000_i1026" type="#_x0000_t75" style="width:29.2pt;height:15.55pt" o:ole="">
            <v:imagedata r:id="rId9" o:title=""/>
          </v:shape>
          <o:OLEObject Type="Embed" ProgID="Equation.DSMT4" ShapeID="_x0000_i1026" DrawAspect="Content" ObjectID="_1693205880" r:id="rId10"/>
        </w:object>
      </w:r>
      <w:r w:rsidR="006C2A0B">
        <w:t>,</w:t>
      </w:r>
      <w:r w:rsidR="006C2A0B" w:rsidRPr="00913142">
        <w:rPr>
          <w:position w:val="-6"/>
        </w:rPr>
        <w:object w:dxaOrig="560" w:dyaOrig="320" w14:anchorId="2319AEE3">
          <v:shape id="_x0000_i1027" type="#_x0000_t75" style="width:27.25pt;height:15.55pt" o:ole="">
            <v:imagedata r:id="rId11" o:title=""/>
          </v:shape>
          <o:OLEObject Type="Embed" ProgID="Equation.DSMT4" ShapeID="_x0000_i1027" DrawAspect="Content" ObjectID="_1693205881" r:id="rId12"/>
        </w:object>
      </w:r>
      <w:r w:rsidR="006C2A0B">
        <w:t>,</w:t>
      </w:r>
      <w:r>
        <w:t xml:space="preserve">and </w:t>
      </w:r>
      <w:r w:rsidR="006C2A0B" w:rsidRPr="00913142">
        <w:rPr>
          <w:position w:val="-6"/>
        </w:rPr>
        <w:object w:dxaOrig="580" w:dyaOrig="320" w14:anchorId="2B56EDF1">
          <v:shape id="_x0000_i1028" type="#_x0000_t75" style="width:29.2pt;height:15.55pt" o:ole="">
            <v:imagedata r:id="rId13" o:title=""/>
          </v:shape>
          <o:OLEObject Type="Embed" ProgID="Equation.DSMT4" ShapeID="_x0000_i1028" DrawAspect="Content" ObjectID="_1693205882" r:id="rId14"/>
        </w:object>
      </w:r>
      <w:r>
        <w:t>are not correct.</w:t>
      </w:r>
    </w:p>
    <w:p w14:paraId="3E6F07BE" w14:textId="77777777" w:rsidR="005B74C6" w:rsidRDefault="005B74C6" w:rsidP="00656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13142" w14:paraId="734791B0" w14:textId="77777777" w:rsidTr="00990AB7">
        <w:tc>
          <w:tcPr>
            <w:tcW w:w="8856" w:type="dxa"/>
          </w:tcPr>
          <w:p w14:paraId="74058925" w14:textId="77777777" w:rsidR="00913142" w:rsidRDefault="00913142" w:rsidP="00990AB7"/>
          <w:p w14:paraId="136B3BD1" w14:textId="77777777" w:rsidR="00913142" w:rsidRDefault="00913142" w:rsidP="00990AB7">
            <w:r>
              <w:rPr>
                <w:noProof/>
                <w:lang w:eastAsia="zh-TW"/>
              </w:rPr>
              <w:drawing>
                <wp:inline distT="0" distB="0" distL="0" distR="0" wp14:anchorId="40F30839" wp14:editId="468F4C19">
                  <wp:extent cx="5486400" cy="3762375"/>
                  <wp:effectExtent l="19050" t="0" r="0" b="0"/>
                  <wp:docPr id="3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76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27FA5" w14:textId="77777777" w:rsidR="00913142" w:rsidRDefault="00913142" w:rsidP="00990AB7"/>
        </w:tc>
      </w:tr>
    </w:tbl>
    <w:p w14:paraId="43ABD902" w14:textId="581C2098" w:rsidR="00913142" w:rsidRDefault="009E411A" w:rsidP="00656AD2">
      <w:r>
        <w:t>Type in the box below.</w:t>
      </w:r>
    </w:p>
    <w:p w14:paraId="32B0FA38" w14:textId="77777777" w:rsidR="009E411A" w:rsidRDefault="009E411A" w:rsidP="00656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411A" w14:paraId="1359E270" w14:textId="77777777" w:rsidTr="009E411A">
        <w:tc>
          <w:tcPr>
            <w:tcW w:w="8856" w:type="dxa"/>
          </w:tcPr>
          <w:p w14:paraId="4A7BFDAD" w14:textId="77777777" w:rsidR="009E411A" w:rsidRDefault="009E411A" w:rsidP="00190A45"/>
          <w:p w14:paraId="11BFACB1" w14:textId="77777777" w:rsidR="009E411A" w:rsidRDefault="009E411A" w:rsidP="00190A45"/>
          <w:p w14:paraId="0150C9C9" w14:textId="77777777" w:rsidR="009E411A" w:rsidRDefault="009E411A" w:rsidP="00190A45"/>
        </w:tc>
      </w:tr>
    </w:tbl>
    <w:p w14:paraId="7A50A1ED" w14:textId="642AC96F" w:rsidR="005B74C6" w:rsidRDefault="005B74C6" w:rsidP="00190A45"/>
    <w:p w14:paraId="587E910C" w14:textId="77777777" w:rsidR="005B74C6" w:rsidRDefault="005B74C6">
      <w:r>
        <w:br w:type="page"/>
      </w:r>
    </w:p>
    <w:p w14:paraId="5B8E3ED9" w14:textId="637A0B87" w:rsidR="005B74C6" w:rsidRDefault="00932FBA" w:rsidP="00190A45">
      <w:r>
        <w:lastRenderedPageBreak/>
        <w:t>2. (5 points) Use the definition of Definite Integrals to evaluate the limit</w:t>
      </w:r>
    </w:p>
    <w:p w14:paraId="5C191980" w14:textId="7F74DCFE" w:rsidR="00932FBA" w:rsidRDefault="00E64131" w:rsidP="00932FBA">
      <w:pPr>
        <w:jc w:val="center"/>
      </w:pPr>
      <w:r w:rsidRPr="00C0604C">
        <w:rPr>
          <w:position w:val="-28"/>
        </w:rPr>
        <w:object w:dxaOrig="3720" w:dyaOrig="680" w14:anchorId="42F1D9E2">
          <v:shape id="_x0000_i1029" type="#_x0000_t75" style="width:186.15pt;height:34.4pt" o:ole="">
            <v:imagedata r:id="rId16" o:title=""/>
          </v:shape>
          <o:OLEObject Type="Embed" ProgID="Equation.DSMT4" ShapeID="_x0000_i1029" DrawAspect="Content" ObjectID="_1693205883" r:id="rId17"/>
        </w:object>
      </w:r>
      <w:r w:rsidR="00932FBA">
        <w:t>.</w:t>
      </w:r>
    </w:p>
    <w:p w14:paraId="0F5FE240" w14:textId="6C77653F" w:rsidR="00932FBA" w:rsidRDefault="00932FBA" w:rsidP="00190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32FBA" w14:paraId="54A78B17" w14:textId="77777777" w:rsidTr="00932FBA">
        <w:tc>
          <w:tcPr>
            <w:tcW w:w="8856" w:type="dxa"/>
          </w:tcPr>
          <w:p w14:paraId="5AD26633" w14:textId="77777777" w:rsidR="00932FBA" w:rsidRDefault="00932FBA" w:rsidP="00190A45"/>
        </w:tc>
      </w:tr>
    </w:tbl>
    <w:p w14:paraId="3B742456" w14:textId="3A8FE605" w:rsidR="00932FBA" w:rsidRDefault="00932FBA" w:rsidP="00190A45"/>
    <w:p w14:paraId="1B6C40EB" w14:textId="77777777" w:rsidR="00932FBA" w:rsidRDefault="00932FBA">
      <w:r>
        <w:br w:type="page"/>
      </w:r>
    </w:p>
    <w:p w14:paraId="3D78208A" w14:textId="7E945420" w:rsidR="00932FBA" w:rsidRDefault="00932FBA" w:rsidP="00190A45">
      <w:r>
        <w:lastRenderedPageBreak/>
        <w:t>3. (5 points) E</w:t>
      </w:r>
      <w:r w:rsidRPr="00932FBA">
        <w:t>valuate the limit</w:t>
      </w:r>
    </w:p>
    <w:p w14:paraId="551238BE" w14:textId="4501CDA9" w:rsidR="00932FBA" w:rsidRDefault="00B8601B" w:rsidP="00932FBA">
      <w:pPr>
        <w:jc w:val="center"/>
      </w:pPr>
      <w:r w:rsidRPr="00932FBA">
        <w:rPr>
          <w:position w:val="-28"/>
        </w:rPr>
        <w:object w:dxaOrig="4060" w:dyaOrig="680" w14:anchorId="50BEDBC4">
          <v:shape id="_x0000_i1030" type="#_x0000_t75" style="width:203.05pt;height:34.4pt" o:ole="">
            <v:imagedata r:id="rId18" o:title=""/>
          </v:shape>
          <o:OLEObject Type="Embed" ProgID="Equation.DSMT4" ShapeID="_x0000_i1030" DrawAspect="Content" ObjectID="_1693205884" r:id="rId19"/>
        </w:object>
      </w:r>
      <w:r w:rsidR="00932FBA">
        <w:t>.</w:t>
      </w:r>
    </w:p>
    <w:p w14:paraId="68F24FD9" w14:textId="32EE3184" w:rsidR="00932FBA" w:rsidRDefault="00932FBA" w:rsidP="00190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32FBA" w14:paraId="5717A7E4" w14:textId="77777777" w:rsidTr="00932FBA">
        <w:tc>
          <w:tcPr>
            <w:tcW w:w="8856" w:type="dxa"/>
          </w:tcPr>
          <w:p w14:paraId="67C04B5A" w14:textId="77777777" w:rsidR="00932FBA" w:rsidRDefault="00932FBA" w:rsidP="00190A45"/>
        </w:tc>
      </w:tr>
    </w:tbl>
    <w:p w14:paraId="76EE6E31" w14:textId="77777777" w:rsidR="00932FBA" w:rsidRDefault="00932FBA" w:rsidP="00190A45"/>
    <w:sectPr w:rsidR="00932FBA" w:rsidSect="00CF7BB6">
      <w:footerReference w:type="even" r:id="rId20"/>
      <w:footerReference w:type="default" r:id="rId21"/>
      <w:footerReference w:type="first" r:id="rId2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BD6D" w14:textId="77777777" w:rsidR="00A13A22" w:rsidRDefault="00A13A22">
      <w:r>
        <w:separator/>
      </w:r>
    </w:p>
  </w:endnote>
  <w:endnote w:type="continuationSeparator" w:id="0">
    <w:p w14:paraId="2820EBF8" w14:textId="77777777" w:rsidR="00A13A22" w:rsidRDefault="00A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EDA5" w14:textId="77777777" w:rsidR="00DA1D9E" w:rsidRDefault="004D4865" w:rsidP="00B02E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D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97F13" w14:textId="77777777" w:rsidR="00DA1D9E" w:rsidRDefault="00DA1D9E" w:rsidP="00B02E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8C9B" w14:textId="77777777" w:rsidR="00DA1D9E" w:rsidRDefault="004D4865" w:rsidP="00B02E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D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1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ABFD1" w14:textId="77777777" w:rsidR="00DA1D9E" w:rsidRDefault="00DA1D9E" w:rsidP="00B02E0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5D3C" w14:textId="1D2A7303" w:rsidR="00CF7BB6" w:rsidRDefault="00CF7BB6">
    <w:pPr>
      <w:pStyle w:val="Footer"/>
    </w:pPr>
    <w:r>
      <w:t xml:space="preserve">Last Edit: </w:t>
    </w:r>
    <w:r w:rsidR="00932FBA">
      <w:fldChar w:fldCharType="begin"/>
    </w:r>
    <w:r w:rsidR="00932FBA">
      <w:instrText xml:space="preserve"> DATE \@ "M/d/yyyy h:mm am/pm" </w:instrText>
    </w:r>
    <w:r w:rsidR="00932FBA">
      <w:fldChar w:fldCharType="separate"/>
    </w:r>
    <w:r w:rsidR="00DA609E">
      <w:rPr>
        <w:noProof/>
      </w:rPr>
      <w:t>9/15/2021 10:11 AM</w:t>
    </w:r>
    <w:r w:rsidR="00932FB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774" w14:textId="77777777" w:rsidR="00A13A22" w:rsidRDefault="00A13A22">
      <w:r>
        <w:separator/>
      </w:r>
    </w:p>
  </w:footnote>
  <w:footnote w:type="continuationSeparator" w:id="0">
    <w:p w14:paraId="32D92BC9" w14:textId="77777777" w:rsidR="00A13A22" w:rsidRDefault="00A1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56E"/>
    <w:multiLevelType w:val="hybridMultilevel"/>
    <w:tmpl w:val="3888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0CBF"/>
    <w:multiLevelType w:val="hybridMultilevel"/>
    <w:tmpl w:val="502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62B"/>
    <w:multiLevelType w:val="hybridMultilevel"/>
    <w:tmpl w:val="4154C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321BE"/>
    <w:multiLevelType w:val="hybridMultilevel"/>
    <w:tmpl w:val="7DD83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30F72"/>
    <w:multiLevelType w:val="hybridMultilevel"/>
    <w:tmpl w:val="7ED2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01FF2"/>
    <w:multiLevelType w:val="hybridMultilevel"/>
    <w:tmpl w:val="8E90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6ED"/>
    <w:rsid w:val="00027A37"/>
    <w:rsid w:val="00047885"/>
    <w:rsid w:val="00056C0D"/>
    <w:rsid w:val="0009408C"/>
    <w:rsid w:val="000B7390"/>
    <w:rsid w:val="000C3928"/>
    <w:rsid w:val="000D5670"/>
    <w:rsid w:val="000E4B91"/>
    <w:rsid w:val="000F1A96"/>
    <w:rsid w:val="00102594"/>
    <w:rsid w:val="0011049E"/>
    <w:rsid w:val="00151F5F"/>
    <w:rsid w:val="00157206"/>
    <w:rsid w:val="00167F43"/>
    <w:rsid w:val="00184BAC"/>
    <w:rsid w:val="00190A45"/>
    <w:rsid w:val="001A388D"/>
    <w:rsid w:val="001B77FE"/>
    <w:rsid w:val="001F50BF"/>
    <w:rsid w:val="002224BC"/>
    <w:rsid w:val="00222E59"/>
    <w:rsid w:val="00226BA0"/>
    <w:rsid w:val="00241AA3"/>
    <w:rsid w:val="002934A4"/>
    <w:rsid w:val="002964D8"/>
    <w:rsid w:val="00297D82"/>
    <w:rsid w:val="002A499F"/>
    <w:rsid w:val="002B180C"/>
    <w:rsid w:val="002B2076"/>
    <w:rsid w:val="002B3D06"/>
    <w:rsid w:val="002D2C60"/>
    <w:rsid w:val="00321016"/>
    <w:rsid w:val="00324618"/>
    <w:rsid w:val="00333F62"/>
    <w:rsid w:val="003343E3"/>
    <w:rsid w:val="0037306B"/>
    <w:rsid w:val="003A48E0"/>
    <w:rsid w:val="003A75B0"/>
    <w:rsid w:val="003F3EFA"/>
    <w:rsid w:val="00400EF3"/>
    <w:rsid w:val="00411E31"/>
    <w:rsid w:val="004234FE"/>
    <w:rsid w:val="00445D04"/>
    <w:rsid w:val="004A1799"/>
    <w:rsid w:val="004A28D2"/>
    <w:rsid w:val="004D4865"/>
    <w:rsid w:val="004D58E8"/>
    <w:rsid w:val="00506A7D"/>
    <w:rsid w:val="005339A3"/>
    <w:rsid w:val="00557838"/>
    <w:rsid w:val="005B74C6"/>
    <w:rsid w:val="0062343E"/>
    <w:rsid w:val="00656AD2"/>
    <w:rsid w:val="006570DB"/>
    <w:rsid w:val="00675F83"/>
    <w:rsid w:val="006A1892"/>
    <w:rsid w:val="006B39E0"/>
    <w:rsid w:val="006C2A0B"/>
    <w:rsid w:val="006C38E8"/>
    <w:rsid w:val="006D79F3"/>
    <w:rsid w:val="006F1985"/>
    <w:rsid w:val="006F433F"/>
    <w:rsid w:val="00705527"/>
    <w:rsid w:val="007108FF"/>
    <w:rsid w:val="00721C43"/>
    <w:rsid w:val="00741873"/>
    <w:rsid w:val="00762561"/>
    <w:rsid w:val="00785E88"/>
    <w:rsid w:val="00792DA2"/>
    <w:rsid w:val="007C0F65"/>
    <w:rsid w:val="007C3583"/>
    <w:rsid w:val="007C3BE4"/>
    <w:rsid w:val="007E3BF2"/>
    <w:rsid w:val="007E45CD"/>
    <w:rsid w:val="007F44A0"/>
    <w:rsid w:val="008043B9"/>
    <w:rsid w:val="00832F38"/>
    <w:rsid w:val="008517B9"/>
    <w:rsid w:val="008B37B7"/>
    <w:rsid w:val="009020A5"/>
    <w:rsid w:val="00903404"/>
    <w:rsid w:val="00906D3F"/>
    <w:rsid w:val="00913142"/>
    <w:rsid w:val="00920503"/>
    <w:rsid w:val="0092702B"/>
    <w:rsid w:val="00932FBA"/>
    <w:rsid w:val="00990B21"/>
    <w:rsid w:val="009A0B0D"/>
    <w:rsid w:val="009A5BC8"/>
    <w:rsid w:val="009C3D55"/>
    <w:rsid w:val="009C76ED"/>
    <w:rsid w:val="009D1737"/>
    <w:rsid w:val="009E3728"/>
    <w:rsid w:val="009E411A"/>
    <w:rsid w:val="009F054A"/>
    <w:rsid w:val="00A13A22"/>
    <w:rsid w:val="00A22342"/>
    <w:rsid w:val="00A449FA"/>
    <w:rsid w:val="00A5292B"/>
    <w:rsid w:val="00A62996"/>
    <w:rsid w:val="00A65D51"/>
    <w:rsid w:val="00A83630"/>
    <w:rsid w:val="00A87A5C"/>
    <w:rsid w:val="00AA5F2C"/>
    <w:rsid w:val="00AB30EA"/>
    <w:rsid w:val="00AB3AC9"/>
    <w:rsid w:val="00AC070C"/>
    <w:rsid w:val="00AC48CE"/>
    <w:rsid w:val="00AC7A6B"/>
    <w:rsid w:val="00AD2708"/>
    <w:rsid w:val="00AD3AD9"/>
    <w:rsid w:val="00AF06EA"/>
    <w:rsid w:val="00B02E08"/>
    <w:rsid w:val="00B420D9"/>
    <w:rsid w:val="00B47ED1"/>
    <w:rsid w:val="00B52668"/>
    <w:rsid w:val="00B7279E"/>
    <w:rsid w:val="00B800FC"/>
    <w:rsid w:val="00B8601B"/>
    <w:rsid w:val="00B909EE"/>
    <w:rsid w:val="00BB7533"/>
    <w:rsid w:val="00BB7D53"/>
    <w:rsid w:val="00BE4E92"/>
    <w:rsid w:val="00C10779"/>
    <w:rsid w:val="00C1102E"/>
    <w:rsid w:val="00C17A8D"/>
    <w:rsid w:val="00C36CAC"/>
    <w:rsid w:val="00C42FC5"/>
    <w:rsid w:val="00C548AD"/>
    <w:rsid w:val="00C60104"/>
    <w:rsid w:val="00C8335E"/>
    <w:rsid w:val="00C9290B"/>
    <w:rsid w:val="00CB3652"/>
    <w:rsid w:val="00CD5F1D"/>
    <w:rsid w:val="00CE0209"/>
    <w:rsid w:val="00CF6917"/>
    <w:rsid w:val="00CF7BB6"/>
    <w:rsid w:val="00D04A32"/>
    <w:rsid w:val="00D057A5"/>
    <w:rsid w:val="00D205E8"/>
    <w:rsid w:val="00D5127B"/>
    <w:rsid w:val="00D56607"/>
    <w:rsid w:val="00D643DB"/>
    <w:rsid w:val="00D745CD"/>
    <w:rsid w:val="00D96F95"/>
    <w:rsid w:val="00DA1D9E"/>
    <w:rsid w:val="00DA609E"/>
    <w:rsid w:val="00DB7D29"/>
    <w:rsid w:val="00DF7284"/>
    <w:rsid w:val="00E64131"/>
    <w:rsid w:val="00E74BC5"/>
    <w:rsid w:val="00E87897"/>
    <w:rsid w:val="00E905EF"/>
    <w:rsid w:val="00E90ADA"/>
    <w:rsid w:val="00EB6B6A"/>
    <w:rsid w:val="00EF4055"/>
    <w:rsid w:val="00F027ED"/>
    <w:rsid w:val="00F275E7"/>
    <w:rsid w:val="00F30761"/>
    <w:rsid w:val="00F51E8F"/>
    <w:rsid w:val="00F73BA4"/>
    <w:rsid w:val="00FC3C9D"/>
    <w:rsid w:val="00FC6BDC"/>
    <w:rsid w:val="00FD1F37"/>
    <w:rsid w:val="00FD2E46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"/>
    </o:shapedefaults>
    <o:shapelayout v:ext="edit">
      <o:idmap v:ext="edit" data="1"/>
    </o:shapelayout>
  </w:shapeDefaults>
  <w:decimalSymbol w:val="."/>
  <w:listSeparator w:val=","/>
  <w14:docId w14:val="62493868"/>
  <w15:docId w15:val="{39C8F301-742C-4613-BDF6-F6637B9C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5E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2E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2E08"/>
  </w:style>
  <w:style w:type="paragraph" w:styleId="BalloonText">
    <w:name w:val="Balloon Text"/>
    <w:basedOn w:val="Normal"/>
    <w:semiHidden/>
    <w:rsid w:val="00C833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A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8D2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5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lauw</dc:creator>
  <cp:lastModifiedBy>Lau, Wai (Mathematics)</cp:lastModifiedBy>
  <cp:revision>8</cp:revision>
  <cp:lastPrinted>2010-09-07T22:28:00Z</cp:lastPrinted>
  <dcterms:created xsi:type="dcterms:W3CDTF">2020-09-01T07:37:00Z</dcterms:created>
  <dcterms:modified xsi:type="dcterms:W3CDTF">2021-09-15T17:11:00Z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